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4" w:rsidRDefault="00873CD4">
      <w:pPr>
        <w:pStyle w:val="Nadpis51"/>
        <w:rPr>
          <w:rFonts w:ascii="Tahoma" w:hAnsi="Tahoma" w:cs="Tahoma"/>
          <w:sz w:val="20"/>
          <w:szCs w:val="20"/>
        </w:rPr>
      </w:pPr>
    </w:p>
    <w:p w:rsidR="00873CD4" w:rsidRPr="002A423D" w:rsidRDefault="00873CD4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873CD4" w:rsidRPr="00C60FFD" w:rsidRDefault="00873CD4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73CD4" w:rsidRPr="00C60FFD" w:rsidRDefault="00873CD4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873CD4" w:rsidRDefault="00873CD4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73CD4" w:rsidRDefault="00873CD4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73CD4" w:rsidRPr="00C60FFD" w:rsidRDefault="00873CD4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73CD4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2A423D" w:rsidRDefault="00873CD4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873CD4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873CD4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873CD4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73CD4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73CD4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4" w:rsidRPr="00C60FFD" w:rsidRDefault="00873CD4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873CD4" w:rsidRPr="00C60FFD" w:rsidRDefault="00873CD4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873CD4" w:rsidRDefault="00873CD4">
      <w:pPr>
        <w:rPr>
          <w:sz w:val="23"/>
          <w:szCs w:val="23"/>
        </w:rPr>
      </w:pPr>
    </w:p>
    <w:p w:rsidR="00873CD4" w:rsidRDefault="00873CD4">
      <w:pPr>
        <w:rPr>
          <w:sz w:val="23"/>
          <w:szCs w:val="23"/>
        </w:rPr>
      </w:pPr>
    </w:p>
    <w:p w:rsidR="00873CD4" w:rsidRDefault="00873CD4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873CD4" w:rsidTr="002A423D">
        <w:trPr>
          <w:trHeight w:val="834"/>
        </w:trPr>
        <w:tc>
          <w:tcPr>
            <w:tcW w:w="4361" w:type="dxa"/>
          </w:tcPr>
          <w:p w:rsidR="00873CD4" w:rsidRPr="002A423D" w:rsidRDefault="00873CD4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873CD4" w:rsidRDefault="00873CD4">
            <w:pPr>
              <w:rPr>
                <w:sz w:val="23"/>
                <w:szCs w:val="23"/>
              </w:rPr>
            </w:pPr>
          </w:p>
        </w:tc>
      </w:tr>
      <w:tr w:rsidR="00873CD4" w:rsidTr="002A423D">
        <w:trPr>
          <w:trHeight w:val="1249"/>
        </w:trPr>
        <w:tc>
          <w:tcPr>
            <w:tcW w:w="4361" w:type="dxa"/>
          </w:tcPr>
          <w:p w:rsidR="00873CD4" w:rsidRPr="002A423D" w:rsidRDefault="00873CD4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873CD4" w:rsidRDefault="00873CD4">
            <w:pPr>
              <w:rPr>
                <w:sz w:val="23"/>
                <w:szCs w:val="23"/>
              </w:rPr>
            </w:pPr>
          </w:p>
        </w:tc>
      </w:tr>
      <w:tr w:rsidR="00873CD4" w:rsidTr="002A423D">
        <w:trPr>
          <w:trHeight w:val="1976"/>
        </w:trPr>
        <w:tc>
          <w:tcPr>
            <w:tcW w:w="4361" w:type="dxa"/>
          </w:tcPr>
          <w:p w:rsidR="00873CD4" w:rsidRPr="002A423D" w:rsidRDefault="00873CD4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873CD4" w:rsidRDefault="00873CD4">
            <w:pPr>
              <w:rPr>
                <w:sz w:val="23"/>
                <w:szCs w:val="23"/>
              </w:rPr>
            </w:pPr>
          </w:p>
        </w:tc>
      </w:tr>
    </w:tbl>
    <w:p w:rsidR="00873CD4" w:rsidRDefault="00873CD4">
      <w:pPr>
        <w:rPr>
          <w:sz w:val="23"/>
          <w:szCs w:val="23"/>
        </w:rPr>
      </w:pPr>
    </w:p>
    <w:p w:rsidR="00873CD4" w:rsidRDefault="00873CD4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873CD4" w:rsidRDefault="00873CD4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873CD4" w:rsidRDefault="00873CD4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873CD4" w:rsidRPr="00E8016B" w:rsidRDefault="00873CD4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873CD4" w:rsidRPr="00E8016B" w:rsidRDefault="00873CD4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73CD4" w:rsidRPr="00E8016B" w:rsidRDefault="00873CD4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873CD4" w:rsidRPr="002A423D" w:rsidRDefault="00873CD4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873CD4" w:rsidRPr="00E8016B" w:rsidRDefault="00873CD4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873CD4" w:rsidRPr="00E8016B" w:rsidRDefault="00873CD4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873CD4" w:rsidRPr="00E8016B" w:rsidRDefault="00873CD4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873CD4" w:rsidRPr="00E8016B" w:rsidRDefault="00873CD4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873CD4" w:rsidRPr="00E8016B" w:rsidRDefault="00873CD4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873CD4" w:rsidRPr="00E8016B" w:rsidRDefault="00873CD4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873CD4" w:rsidRPr="00E8016B" w:rsidRDefault="00873CD4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873CD4" w:rsidRPr="00E8016B" w:rsidRDefault="00873CD4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873CD4" w:rsidRPr="00E8016B" w:rsidRDefault="00873CD4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873CD4" w:rsidRPr="00E8016B" w:rsidRDefault="00873CD4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873CD4" w:rsidRPr="00E8016B" w:rsidRDefault="00873CD4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873CD4" w:rsidRPr="00E8016B" w:rsidRDefault="00873CD4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873CD4" w:rsidRPr="00B06841" w:rsidRDefault="00873CD4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652232">
        <w:rPr>
          <w:rFonts w:ascii="Tahoma" w:hAnsi="Tahoma" w:cs="Tahoma"/>
          <w:noProof/>
          <w:sz w:val="20"/>
          <w:szCs w:val="20"/>
        </w:rPr>
        <w:t>Automatický stroj na výrobu klampiarských výrobkov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873CD4" w:rsidRPr="003465CA" w:rsidRDefault="00873CD4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873CD4" w:rsidRPr="00E8016B" w:rsidRDefault="00873CD4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873CD4" w:rsidRPr="00E8016B" w:rsidRDefault="00873CD4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873CD4" w:rsidRPr="00E8016B" w:rsidRDefault="00873CD4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873CD4" w:rsidRPr="00E8016B" w:rsidTr="00247AE8">
        <w:tc>
          <w:tcPr>
            <w:tcW w:w="8363" w:type="dxa"/>
            <w:shd w:val="clear" w:color="auto" w:fill="auto"/>
          </w:tcPr>
          <w:p w:rsidR="00873CD4" w:rsidRPr="00E8016B" w:rsidRDefault="00873CD4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3CD4" w:rsidRPr="00E8016B" w:rsidTr="00247AE8">
        <w:tc>
          <w:tcPr>
            <w:tcW w:w="8363" w:type="dxa"/>
            <w:shd w:val="clear" w:color="auto" w:fill="auto"/>
          </w:tcPr>
          <w:p w:rsidR="00873CD4" w:rsidRDefault="00873CD4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73CD4" w:rsidRDefault="00873CD4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73CD4" w:rsidRPr="00E8016B" w:rsidRDefault="00873CD4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873CD4" w:rsidRPr="00E8016B" w:rsidRDefault="00873CD4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873CD4" w:rsidRPr="00E8016B" w:rsidTr="00247AE8">
        <w:tc>
          <w:tcPr>
            <w:tcW w:w="8363" w:type="dxa"/>
            <w:shd w:val="clear" w:color="auto" w:fill="auto"/>
          </w:tcPr>
          <w:p w:rsidR="00873CD4" w:rsidRPr="00E8016B" w:rsidRDefault="00873CD4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873CD4" w:rsidRPr="00E8016B" w:rsidTr="00247AE8">
        <w:tc>
          <w:tcPr>
            <w:tcW w:w="8363" w:type="dxa"/>
            <w:shd w:val="clear" w:color="auto" w:fill="auto"/>
          </w:tcPr>
          <w:p w:rsidR="00873CD4" w:rsidRPr="00E8016B" w:rsidRDefault="00873CD4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73CD4" w:rsidRPr="00E8016B" w:rsidRDefault="00873CD4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73CD4" w:rsidRPr="00E8016B" w:rsidRDefault="00873CD4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873CD4" w:rsidRPr="00E8016B" w:rsidRDefault="00873CD4" w:rsidP="00CD27AF">
      <w:pPr>
        <w:jc w:val="both"/>
        <w:rPr>
          <w:rFonts w:ascii="Tahoma" w:hAnsi="Tahoma" w:cs="Tahoma"/>
          <w:sz w:val="20"/>
          <w:szCs w:val="20"/>
        </w:rPr>
      </w:pPr>
    </w:p>
    <w:p w:rsidR="00873CD4" w:rsidRPr="00E8016B" w:rsidRDefault="00873CD4" w:rsidP="00CD27AF">
      <w:pPr>
        <w:jc w:val="both"/>
        <w:rPr>
          <w:rFonts w:ascii="Tahoma" w:hAnsi="Tahoma" w:cs="Tahoma"/>
          <w:sz w:val="20"/>
          <w:szCs w:val="20"/>
        </w:rPr>
      </w:pPr>
    </w:p>
    <w:p w:rsidR="00873CD4" w:rsidRPr="00E8016B" w:rsidRDefault="00873CD4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873CD4" w:rsidRPr="00E8016B" w:rsidRDefault="00873CD4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E8016B" w:rsidRDefault="00873CD4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73CD4" w:rsidRDefault="00873CD4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873CD4" w:rsidRDefault="00873CD4" w:rsidP="00CD27AF">
      <w:pPr>
        <w:rPr>
          <w:rFonts w:ascii="Tahoma" w:hAnsi="Tahoma" w:cs="Tahoma"/>
          <w:sz w:val="20"/>
          <w:szCs w:val="20"/>
        </w:rPr>
      </w:pPr>
    </w:p>
    <w:p w:rsidR="00873CD4" w:rsidRDefault="00873CD4" w:rsidP="00CD27AF">
      <w:pPr>
        <w:rPr>
          <w:rFonts w:ascii="Tahoma" w:hAnsi="Tahoma" w:cs="Tahoma"/>
          <w:sz w:val="20"/>
          <w:szCs w:val="20"/>
        </w:rPr>
      </w:pPr>
    </w:p>
    <w:p w:rsidR="00873CD4" w:rsidRDefault="00873CD4" w:rsidP="00CD27AF">
      <w:pPr>
        <w:rPr>
          <w:rFonts w:ascii="Tahoma" w:hAnsi="Tahoma" w:cs="Tahoma"/>
          <w:sz w:val="20"/>
          <w:szCs w:val="20"/>
        </w:rPr>
      </w:pPr>
    </w:p>
    <w:p w:rsidR="00873CD4" w:rsidRDefault="00873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73CD4" w:rsidRPr="003465CA" w:rsidRDefault="00873CD4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873CD4" w:rsidRPr="003465CA" w:rsidRDefault="00873CD4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873CD4" w:rsidRPr="003465CA" w:rsidRDefault="00873CD4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873CD4" w:rsidRPr="003465CA" w:rsidRDefault="00873CD4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873CD4" w:rsidRPr="003465CA" w:rsidRDefault="00873CD4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873CD4" w:rsidRPr="003465CA" w:rsidRDefault="00873CD4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873CD4" w:rsidRPr="003465CA" w:rsidRDefault="00873CD4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873CD4" w:rsidRPr="003465CA" w:rsidRDefault="00873CD4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873CD4" w:rsidRPr="003465CA" w:rsidRDefault="00873CD4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873CD4" w:rsidRPr="003465CA" w:rsidRDefault="00873CD4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873CD4" w:rsidRPr="003465CA" w:rsidRDefault="00873CD4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652232">
        <w:rPr>
          <w:rFonts w:ascii="Tahoma" w:hAnsi="Tahoma" w:cs="Tahoma"/>
          <w:noProof/>
          <w:sz w:val="20"/>
          <w:szCs w:val="20"/>
        </w:rPr>
        <w:t>Automatický stroj na výrobu klampiarských výrobkov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873CD4" w:rsidRPr="003465CA" w:rsidRDefault="00873CD4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873CD4" w:rsidRPr="003465CA" w:rsidRDefault="00873CD4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873CD4" w:rsidRDefault="00873CD4" w:rsidP="00791430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:1 ks</w:t>
      </w:r>
    </w:p>
    <w:tbl>
      <w:tblPr>
        <w:tblStyle w:val="Mriekatabuky"/>
        <w:tblW w:w="10314" w:type="dxa"/>
        <w:tblLayout w:type="fixed"/>
        <w:tblLook w:val="04A0"/>
      </w:tblPr>
      <w:tblGrid>
        <w:gridCol w:w="392"/>
        <w:gridCol w:w="682"/>
        <w:gridCol w:w="1240"/>
        <w:gridCol w:w="2614"/>
        <w:gridCol w:w="1559"/>
        <w:gridCol w:w="851"/>
        <w:gridCol w:w="708"/>
        <w:gridCol w:w="993"/>
        <w:gridCol w:w="1275"/>
      </w:tblGrid>
      <w:tr w:rsidR="00537741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537741" w:rsidRPr="00537741" w:rsidRDefault="00537741" w:rsidP="000E2DF5">
            <w:pPr>
              <w:ind w:right="-250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Parametre </w:t>
            </w:r>
          </w:p>
        </w:tc>
        <w:tc>
          <w:tcPr>
            <w:tcW w:w="1559" w:type="dxa"/>
            <w:hideMark/>
          </w:tcPr>
          <w:p w:rsidR="00537741" w:rsidRPr="00537741" w:rsidRDefault="00537741" w:rsidP="000E2DF5">
            <w:pPr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noProof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noWrap/>
            <w:hideMark/>
          </w:tcPr>
          <w:p w:rsidR="00537741" w:rsidRPr="00537741" w:rsidRDefault="00537741" w:rsidP="00845DFF">
            <w:pPr>
              <w:ind w:left="-108" w:right="-108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noProof/>
                <w:sz w:val="20"/>
                <w:szCs w:val="20"/>
              </w:rPr>
              <w:t>Jednotka</w:t>
            </w:r>
          </w:p>
        </w:tc>
        <w:tc>
          <w:tcPr>
            <w:tcW w:w="1701" w:type="dxa"/>
            <w:gridSpan w:val="2"/>
          </w:tcPr>
          <w:p w:rsidR="00537741" w:rsidRPr="00537741" w:rsidRDefault="00537741" w:rsidP="00845DFF">
            <w:pPr>
              <w:ind w:left="-108" w:right="-108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 w:rsidR="000E2DF5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  <w:tc>
          <w:tcPr>
            <w:tcW w:w="1275" w:type="dxa"/>
          </w:tcPr>
          <w:p w:rsidR="00537741" w:rsidRPr="00537741" w:rsidRDefault="00537741" w:rsidP="00845DFF">
            <w:pPr>
              <w:ind w:left="-108" w:right="-108" w:firstLine="108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 bez DPH</w:t>
            </w: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pStyle w:val="Odsekzoznamu"/>
              <w:ind w:left="34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Automatický stroj musí v automatickom režime vyrábať klampiarenské výrobky a to tvarovaním, strihaním a inými operáciami nevyhnutnými na vytvorenie finálneho výrobku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pStyle w:val="Odsekzoznamu"/>
              <w:ind w:left="34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 musí  odvíjať plech na vstupe z kotúčov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v intervale </w:t>
            </w:r>
          </w:p>
          <w:p w:rsidR="00A70F24" w:rsidRPr="00A70F24" w:rsidRDefault="00A70F24" w:rsidP="00A70F24">
            <w:pPr>
              <w:ind w:left="-108" w:right="-108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(od 200 do 2500)   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kg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obsahovať  mobilný nosič zvitkov plechu malých rozmerov s celkovou maximálnou hmotnosťou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500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kg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400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Minimálna šírka vstupného plechu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900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Maximálna šírka vstupného plechu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1200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Minimálna dĺžka rezaného plechu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270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spracovanie nerezového plechu hrúbky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v intervale 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(od 0,4 do 0,8)   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spracovanie hliníkových a pozinkových plechov hrúbky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v intervale 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(od 0,5 do 1,0)   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výrobu  kompletného rovného potrubia (vrátane odrezania, ohnutia do požadovaného priemeru,  osignovania koncov a vystrihnutia dier na uchytenie)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signovanie (valcovanie a rotovanie koncov) plechov pri rovných potrubiach a polotovaroch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Minimálny možný priemer vyrobeného hotového rovného potrubia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80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Minimálna rýchlosť výroby kompletných rovných potrubí dĺžky 1 meter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4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ks/min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Minimálna rýchlosť výroby jednotlivých segmentov štandardného ohybu (vystrihnutie, ohnutie, predvŕtanie dier ) o priemere 150 mm, polomere 120 mm, dĺžke 300 mm, uhle 90° a zloženého z 3 segmentov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4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ks/min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kužeľovité dierovanie pre rovné plochy a hotové potrubia vo vzdialenosti min. 50 mm od okraja 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umožňovať aj manuálnu korekciu optimalizácie plechu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Súčasťou automatického stroja musí byť tlačiareň umožňujúca vytlačiť výstupy nárezových plánov a spotreby materiálu 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min. formát A4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pStyle w:val="Odsekzoznamu"/>
              <w:ind w:left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Automatický stroj musí obsahovať  router pre ADSL/DSL (zákaznícky prístup) </w:t>
            </w:r>
          </w:p>
        </w:tc>
        <w:tc>
          <w:tcPr>
            <w:tcW w:w="1559" w:type="dxa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4928" w:type="dxa"/>
            <w:gridSpan w:val="4"/>
            <w:noWrap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Maximálna  hlučnosť zariadenia 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max.50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dB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 w:val="restart"/>
            <w:noWrap/>
            <w:textDirection w:val="btLr"/>
          </w:tcPr>
          <w:p w:rsidR="00A70F24" w:rsidRPr="00A70F24" w:rsidRDefault="00A70F24" w:rsidP="00A70F24">
            <w:pPr>
              <w:ind w:left="113" w:right="113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Programové vybavenie - software</w:t>
            </w: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ind w:right="-108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Automatický stroj musí obsahovať programové vybavenie –softvér s nižšie uvedenými funkciami :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/>
            <w:noWrap/>
            <w:textDirection w:val="btLr"/>
          </w:tcPr>
          <w:p w:rsidR="00A70F24" w:rsidRPr="00A70F24" w:rsidRDefault="00A70F24" w:rsidP="00A70F24">
            <w:pPr>
              <w:ind w:left="113" w:right="113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Možnosť načítania dwg a dxf súborov 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Archivovanie nárezových plánov vytvorených zákaziek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45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Zobrazenie výrobkov aj celých trás v 3D zobrazení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45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Obslužný softvér musí ponúkať možnosť výberu rôznych typov potrubí kruhového a hranatého prierezu, ohybov,  t-kusov, redukcií, prechodov, kužeľov, uzáverov, čiel nádrží, plochých dielov ktoré po zadaní potrebných parametrov bude možné vyrobiť alebo  uložiť do databázy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45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Možnosť  zadať pomocou predpripravených databázových údajov a vzorcov automatickú výrobu atypických výrobkov spôsobom navolenia požadovaných parametrov. Ako príklad uvádzame ohyb s orezanou hranou kde je možné navoliť – priemer, polomer, uhol, dĺžku, počet segmentov, nastavenie typu a polohy signovaného okraja, určenie miesta presahu, dierovanie a výber rezanej hrany ohybu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45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Možnosť  v programe vytvoriť zostavu zloženú z jednotlivých rovných potrubí, tvarových častí a armatúr a následne ju zadať do výrobného procesu, prípadne uložiť do databázy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Optimalizácia nárezových plánov a zníženie množstvo vzniknutého odpadu na max. 5 % z celkového množstva plechu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Možnosť prístupu k softwaru a databáze aj na iných zariadeniach (osobný pc, tablet, mobil)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19"/>
        </w:trPr>
        <w:tc>
          <w:tcPr>
            <w:tcW w:w="392" w:type="dxa"/>
            <w:vMerge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Diaľkové riadenie výrobného procesu (kancelárie, alebo iného miesta)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300"/>
        </w:trPr>
        <w:tc>
          <w:tcPr>
            <w:tcW w:w="4928" w:type="dxa"/>
            <w:gridSpan w:val="4"/>
            <w:noWrap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Maximálne rozmery - hmotnosť</w:t>
            </w:r>
          </w:p>
          <w:p w:rsidR="00A70F24" w:rsidRPr="00A70F24" w:rsidRDefault="00A70F24" w:rsidP="00A70F2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              - šírka</w:t>
            </w:r>
          </w:p>
          <w:p w:rsidR="00A70F24" w:rsidRPr="00A70F24" w:rsidRDefault="00A70F24" w:rsidP="00A70F24">
            <w:pPr>
              <w:pStyle w:val="Odsekzoznamu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  hĺbka</w:t>
            </w:r>
          </w:p>
          <w:p w:rsidR="00A70F24" w:rsidRPr="00A70F24" w:rsidRDefault="00A70F24" w:rsidP="00A70F24">
            <w:pPr>
              <w:pStyle w:val="Odsekzoznamu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- výška</w:t>
            </w:r>
          </w:p>
        </w:tc>
        <w:tc>
          <w:tcPr>
            <w:tcW w:w="1559" w:type="dxa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2750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2350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2250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max. 2250</w:t>
            </w:r>
          </w:p>
        </w:tc>
        <w:tc>
          <w:tcPr>
            <w:tcW w:w="851" w:type="dxa"/>
            <w:noWrap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kg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59"/>
        </w:trPr>
        <w:tc>
          <w:tcPr>
            <w:tcW w:w="1074" w:type="dxa"/>
            <w:gridSpan w:val="2"/>
            <w:vAlign w:val="center"/>
            <w:hideMark/>
          </w:tcPr>
          <w:p w:rsidR="00A70F24" w:rsidRPr="00A70F24" w:rsidRDefault="00A70F24" w:rsidP="00A70F24">
            <w:pPr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6972" w:type="dxa"/>
            <w:gridSpan w:val="5"/>
            <w:noWrap/>
            <w:hideMark/>
          </w:tcPr>
          <w:p w:rsidR="00A70F24" w:rsidRPr="00A70F24" w:rsidRDefault="00A70F24" w:rsidP="000E2DF5">
            <w:pPr>
              <w:ind w:right="-140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Opis požadavky ďalšej súčasti hodnoty obstarávaného </w:t>
            </w:r>
            <w:r w:rsidR="000E2DF5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</w:p>
        </w:tc>
        <w:tc>
          <w:tcPr>
            <w:tcW w:w="993" w:type="dxa"/>
          </w:tcPr>
          <w:p w:rsidR="00A70F24" w:rsidRPr="00A70F24" w:rsidRDefault="00A70F24" w:rsidP="00845DFF">
            <w:pPr>
              <w:ind w:left="-108" w:right="-1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Ponuka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>uchádzača</w:t>
            </w:r>
          </w:p>
        </w:tc>
        <w:tc>
          <w:tcPr>
            <w:tcW w:w="1275" w:type="dxa"/>
          </w:tcPr>
          <w:p w:rsidR="00A70F24" w:rsidRPr="00A70F24" w:rsidRDefault="00A70F24" w:rsidP="00A70F24">
            <w:pPr>
              <w:ind w:right="-140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Cena v Euro bez DPH </w:t>
            </w:r>
          </w:p>
        </w:tc>
      </w:tr>
      <w:tr w:rsidR="00A70F24" w:rsidRPr="0068225E" w:rsidTr="00845DFF">
        <w:trPr>
          <w:trHeight w:val="259"/>
        </w:trPr>
        <w:tc>
          <w:tcPr>
            <w:tcW w:w="1074" w:type="dxa"/>
            <w:gridSpan w:val="2"/>
            <w:vMerge w:val="restart"/>
            <w:vAlign w:val="center"/>
            <w:hideMark/>
          </w:tcPr>
          <w:p w:rsidR="00A70F24" w:rsidRPr="00A70F24" w:rsidRDefault="00A70F24" w:rsidP="000E2DF5">
            <w:pPr>
              <w:ind w:left="-26" w:right="-108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Ďalšie súčasti hodnoty obstarávaného </w:t>
            </w:r>
            <w:r w:rsidR="000E2DF5">
              <w:rPr>
                <w:rFonts w:ascii="Tahoma" w:hAnsi="Tahoma" w:cs="Tahoma"/>
                <w:bCs/>
                <w:noProof/>
                <w:sz w:val="20"/>
                <w:szCs w:val="20"/>
              </w:rPr>
              <w:t>predmetu zákazky</w:t>
            </w:r>
          </w:p>
        </w:tc>
        <w:tc>
          <w:tcPr>
            <w:tcW w:w="1240" w:type="dxa"/>
            <w:noWrap/>
            <w:hideMark/>
          </w:tcPr>
          <w:p w:rsidR="00A70F24" w:rsidRPr="00A70F24" w:rsidRDefault="00A70F24" w:rsidP="00A70F24">
            <w:pPr>
              <w:ind w:left="-77" w:right="-11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>Dodanie na miesto realizácie</w:t>
            </w:r>
          </w:p>
        </w:tc>
        <w:tc>
          <w:tcPr>
            <w:tcW w:w="5732" w:type="dxa"/>
            <w:gridSpan w:val="4"/>
            <w:noWrap/>
            <w:hideMark/>
          </w:tcPr>
          <w:p w:rsidR="00A70F24" w:rsidRPr="00A70F24" w:rsidRDefault="00A70F24" w:rsidP="006613E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bCs/>
                <w:noProof/>
                <w:sz w:val="20"/>
                <w:szCs w:val="20"/>
              </w:rPr>
              <w:t>dodanie na miesto realizácie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, t.j. doprava/dodanie do miesta umiestnenia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, a premiestnenie do miesta umiestnenia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vo výrobnom areáli  </w:t>
            </w:r>
            <w:r w:rsidR="00431E2E">
              <w:rPr>
                <w:rFonts w:ascii="Tahoma" w:hAnsi="Tahoma" w:cs="Tahoma"/>
                <w:noProof/>
                <w:sz w:val="20"/>
                <w:szCs w:val="20"/>
              </w:rPr>
              <w:t>vyhlasovateľa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– </w:t>
            </w:r>
            <w:r w:rsidRPr="00A70F24">
              <w:rPr>
                <w:rFonts w:ascii="Tahoma" w:hAnsi="Tahoma" w:cs="Tahoma"/>
                <w:bCs/>
                <w:noProof/>
                <w:sz w:val="20"/>
                <w:szCs w:val="20"/>
              </w:rPr>
              <w:t>UNICO obchodno - montážna firma, Ľubomír Kováč, Na nádvorí 3, 971 01 Prievidza</w:t>
            </w:r>
          </w:p>
        </w:tc>
        <w:tc>
          <w:tcPr>
            <w:tcW w:w="993" w:type="dxa"/>
          </w:tcPr>
          <w:p w:rsidR="00A70F24" w:rsidRPr="00A70F24" w:rsidRDefault="00A70F24" w:rsidP="00A70F24">
            <w:pPr>
              <w:ind w:right="-140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F24" w:rsidRPr="00A70F24" w:rsidRDefault="00A70F24" w:rsidP="00A70F24">
            <w:pPr>
              <w:ind w:right="-140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</w:tr>
      <w:tr w:rsidR="00A70F24" w:rsidRPr="0068225E" w:rsidTr="00845DFF">
        <w:trPr>
          <w:trHeight w:val="259"/>
        </w:trPr>
        <w:tc>
          <w:tcPr>
            <w:tcW w:w="1074" w:type="dxa"/>
            <w:gridSpan w:val="2"/>
            <w:vMerge/>
            <w:hideMark/>
          </w:tcPr>
          <w:p w:rsidR="00A70F24" w:rsidRPr="00A70F24" w:rsidRDefault="00A70F24" w:rsidP="00A70F24">
            <w:pPr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70F24" w:rsidRPr="00A70F24" w:rsidRDefault="00A70F24" w:rsidP="00845DFF">
            <w:pPr>
              <w:ind w:left="-77" w:right="-11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Montáž </w:t>
            </w:r>
            <w:r w:rsidR="000E2DF5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s uvedením </w:t>
            </w:r>
            <w:r w:rsidR="00845DFF">
              <w:rPr>
                <w:rFonts w:ascii="Tahoma" w:hAnsi="Tahoma" w:cs="Tahoma"/>
                <w:noProof/>
                <w:sz w:val="20"/>
                <w:szCs w:val="20"/>
              </w:rPr>
              <w:t>predmetu zákazky</w:t>
            </w:r>
            <w:r w:rsidRPr="00A70F24">
              <w:rPr>
                <w:rFonts w:ascii="Tahoma" w:hAnsi="Tahoma" w:cs="Tahoma"/>
                <w:noProof/>
                <w:sz w:val="20"/>
                <w:szCs w:val="20"/>
              </w:rPr>
              <w:t xml:space="preserve"> do prevádzky</w:t>
            </w:r>
          </w:p>
        </w:tc>
        <w:tc>
          <w:tcPr>
            <w:tcW w:w="5732" w:type="dxa"/>
            <w:gridSpan w:val="4"/>
            <w:noWrap/>
            <w:hideMark/>
          </w:tcPr>
          <w:p w:rsidR="00A70F24" w:rsidRPr="00A70F24" w:rsidRDefault="00A70F24" w:rsidP="00431E2E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A70F24">
              <w:rPr>
                <w:rFonts w:ascii="Tahoma" w:hAnsi="Tahoma" w:cs="Tahoma"/>
                <w:sz w:val="20"/>
              </w:rPr>
              <w:t xml:space="preserve">- montáž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- t.j. montáž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a zapojenie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, t.j. do jestvujúcich rozvodov médií </w:t>
            </w:r>
            <w:r w:rsidR="00431E2E">
              <w:rPr>
                <w:rFonts w:ascii="Tahoma" w:hAnsi="Tahoma" w:cs="Tahoma"/>
                <w:sz w:val="20"/>
              </w:rPr>
              <w:t>vyhlasovateľa</w:t>
            </w:r>
            <w:r w:rsidRPr="00A70F24">
              <w:rPr>
                <w:rFonts w:ascii="Tahoma" w:hAnsi="Tahoma" w:cs="Tahoma"/>
                <w:sz w:val="20"/>
              </w:rPr>
              <w:t xml:space="preserve"> – elektrická energia, stlačený vzduch, odsávanie, do </w:t>
            </w:r>
            <w:r w:rsidR="00CF3884">
              <w:rPr>
                <w:rFonts w:ascii="Tahoma" w:hAnsi="Tahoma" w:cs="Tahoma"/>
                <w:sz w:val="20"/>
              </w:rPr>
              <w:t>vyhlasovateľom</w:t>
            </w:r>
            <w:r w:rsidRPr="00A70F24">
              <w:rPr>
                <w:rFonts w:ascii="Tahoma" w:hAnsi="Tahoma" w:cs="Tahoma"/>
                <w:sz w:val="20"/>
              </w:rPr>
              <w:t xml:space="preserve"> stanovených pripojovacích bodov, pričom uchádzač je povinný realizovať zaistenie (ochranu)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pred poškodením a vypracovanie dokumentácie o realizácii zapojenia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 a  </w:t>
            </w:r>
            <w:r w:rsidRPr="00A70F24">
              <w:rPr>
                <w:rFonts w:ascii="Tahoma" w:hAnsi="Tahoma" w:cs="Tahoma"/>
                <w:sz w:val="20"/>
              </w:rPr>
              <w:br/>
              <w:t xml:space="preserve">- uvedenie </w:t>
            </w:r>
            <w:r w:rsidR="00845DFF">
              <w:rPr>
                <w:rFonts w:ascii="Tahoma" w:hAnsi="Tahoma" w:cs="Tahoma"/>
                <w:sz w:val="20"/>
              </w:rPr>
              <w:t>predmetu zákazky</w:t>
            </w:r>
            <w:r w:rsidRPr="00A70F24">
              <w:rPr>
                <w:rFonts w:ascii="Tahoma" w:hAnsi="Tahoma" w:cs="Tahoma"/>
                <w:sz w:val="20"/>
              </w:rPr>
              <w:t xml:space="preserve"> do prevádzky - t.j. uvedenie </w:t>
            </w:r>
            <w:r w:rsidR="00845DFF">
              <w:rPr>
                <w:rFonts w:ascii="Tahoma" w:hAnsi="Tahoma" w:cs="Tahoma"/>
                <w:sz w:val="20"/>
              </w:rPr>
              <w:t xml:space="preserve">predmetu zákazky </w:t>
            </w:r>
            <w:r w:rsidRPr="00A70F24">
              <w:rPr>
                <w:rFonts w:ascii="Tahoma" w:hAnsi="Tahoma" w:cs="Tahoma"/>
                <w:sz w:val="20"/>
              </w:rPr>
              <w:t>do prevádzky s tým, že uchádzač je povinný preukázať dosiahnutie všetkých parametrov, ktoré sú v ponuke uchádzača</w:t>
            </w:r>
          </w:p>
        </w:tc>
        <w:tc>
          <w:tcPr>
            <w:tcW w:w="993" w:type="dxa"/>
          </w:tcPr>
          <w:p w:rsidR="00A70F24" w:rsidRPr="00A70F24" w:rsidRDefault="00A70F24" w:rsidP="00A70F24">
            <w:pPr>
              <w:pStyle w:val="Zkladntext3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5" w:type="dxa"/>
          </w:tcPr>
          <w:p w:rsidR="00A70F24" w:rsidRPr="00A70F24" w:rsidRDefault="00A70F24" w:rsidP="00A70F24">
            <w:pPr>
              <w:pStyle w:val="Zkladntext3"/>
              <w:rPr>
                <w:rFonts w:ascii="Tahoma" w:hAnsi="Tahoma" w:cs="Tahoma"/>
                <w:b/>
                <w:sz w:val="20"/>
              </w:rPr>
            </w:pPr>
          </w:p>
        </w:tc>
      </w:tr>
      <w:tr w:rsidR="00A70F24" w:rsidRPr="0068225E" w:rsidTr="00845DFF">
        <w:trPr>
          <w:trHeight w:val="509"/>
        </w:trPr>
        <w:tc>
          <w:tcPr>
            <w:tcW w:w="9039" w:type="dxa"/>
            <w:gridSpan w:val="8"/>
            <w:vAlign w:val="center"/>
            <w:hideMark/>
          </w:tcPr>
          <w:p w:rsidR="00A70F24" w:rsidRPr="00A70F24" w:rsidRDefault="00A70F24" w:rsidP="00845DFF">
            <w:pPr>
              <w:pStyle w:val="Zkladntext3"/>
              <w:jc w:val="left"/>
              <w:rPr>
                <w:rFonts w:ascii="Tahoma" w:hAnsi="Tahoma" w:cs="Tahoma"/>
                <w:sz w:val="20"/>
              </w:rPr>
            </w:pPr>
            <w:r w:rsidRPr="00A70F24">
              <w:rPr>
                <w:rFonts w:ascii="Tahoma" w:hAnsi="Tahoma" w:cs="Tahoma"/>
                <w:sz w:val="20"/>
              </w:rPr>
              <w:lastRenderedPageBreak/>
              <w:t xml:space="preserve">Cena za celý predmet zákazky v Euro bez DPH </w:t>
            </w:r>
          </w:p>
        </w:tc>
        <w:tc>
          <w:tcPr>
            <w:tcW w:w="1275" w:type="dxa"/>
          </w:tcPr>
          <w:p w:rsidR="00A70F24" w:rsidRPr="00A70F24" w:rsidRDefault="00A70F24" w:rsidP="00A70F24">
            <w:pPr>
              <w:pStyle w:val="Zkladntext3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70F24" w:rsidRPr="0068225E" w:rsidRDefault="00A70F24" w:rsidP="00A70F24">
      <w:pPr>
        <w:rPr>
          <w:noProof/>
        </w:rPr>
      </w:pPr>
    </w:p>
    <w:p w:rsidR="00A70F24" w:rsidRDefault="00A70F24" w:rsidP="00791430">
      <w:pPr>
        <w:pStyle w:val="Zkladntext212"/>
        <w:rPr>
          <w:rFonts w:ascii="Tahoma" w:hAnsi="Tahoma" w:cs="Tahoma"/>
          <w:sz w:val="20"/>
          <w:szCs w:val="20"/>
        </w:rPr>
      </w:pPr>
    </w:p>
    <w:p w:rsidR="00873CD4" w:rsidRDefault="00873CD4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873CD4" w:rsidRDefault="00873CD4" w:rsidP="00791430">
      <w:pPr>
        <w:jc w:val="both"/>
        <w:rPr>
          <w:rFonts w:ascii="Tahoma" w:hAnsi="Tahoma" w:cs="Tahoma"/>
          <w:b/>
        </w:rPr>
      </w:pPr>
    </w:p>
    <w:p w:rsidR="00873CD4" w:rsidRDefault="00873CD4" w:rsidP="00791430">
      <w:pPr>
        <w:jc w:val="both"/>
        <w:rPr>
          <w:rFonts w:ascii="Tahoma" w:hAnsi="Tahoma" w:cs="Tahoma"/>
          <w:b/>
        </w:rPr>
      </w:pPr>
    </w:p>
    <w:p w:rsidR="00873CD4" w:rsidRDefault="00873CD4" w:rsidP="00791430">
      <w:pPr>
        <w:jc w:val="both"/>
        <w:rPr>
          <w:rFonts w:ascii="Tahoma" w:hAnsi="Tahoma" w:cs="Tahoma"/>
          <w:b/>
        </w:rPr>
      </w:pPr>
    </w:p>
    <w:p w:rsidR="00873CD4" w:rsidRPr="003465CA" w:rsidRDefault="00873CD4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73CD4" w:rsidRPr="003465CA" w:rsidRDefault="00873CD4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873CD4" w:rsidRPr="003465CA" w:rsidRDefault="00873CD4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873CD4" w:rsidRDefault="00873CD4" w:rsidP="00B06841">
      <w:pPr>
        <w:rPr>
          <w:rFonts w:ascii="Tahoma" w:hAnsi="Tahoma" w:cs="Tahoma"/>
          <w:b/>
          <w:sz w:val="20"/>
          <w:szCs w:val="20"/>
        </w:rPr>
        <w:sectPr w:rsidR="00873CD4" w:rsidSect="00465A3B">
          <w:footerReference w:type="default" r:id="rId8"/>
          <w:pgSz w:w="11906" w:h="16838"/>
          <w:pgMar w:top="873" w:right="991" w:bottom="851" w:left="1134" w:header="709" w:footer="567" w:gutter="0"/>
          <w:pgNumType w:start="1"/>
          <w:cols w:space="708"/>
          <w:formProt w:val="0"/>
          <w:docGrid w:linePitch="360" w:charSpace="-2049"/>
        </w:sectPr>
      </w:pPr>
    </w:p>
    <w:p w:rsidR="00873CD4" w:rsidRDefault="00873CD4" w:rsidP="00B06841">
      <w:pPr>
        <w:rPr>
          <w:rFonts w:ascii="Tahoma" w:hAnsi="Tahoma" w:cs="Tahoma"/>
          <w:b/>
          <w:sz w:val="20"/>
          <w:szCs w:val="20"/>
        </w:rPr>
      </w:pPr>
    </w:p>
    <w:sectPr w:rsidR="00873CD4" w:rsidSect="00873CD4">
      <w:headerReference w:type="default" r:id="rId9"/>
      <w:footerReference w:type="default" r:id="rId10"/>
      <w:type w:val="continuous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B2" w:rsidRDefault="00F251B2" w:rsidP="00465A3B">
      <w:r>
        <w:separator/>
      </w:r>
    </w:p>
  </w:endnote>
  <w:endnote w:type="continuationSeparator" w:id="1">
    <w:p w:rsidR="00F251B2" w:rsidRDefault="00F251B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2" w:rsidRDefault="00C1695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2" w:rsidRDefault="00C1695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5C30EB" w:rsidRPr="005C30EB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5C30EB">
      <w:fldChar w:fldCharType="separate"/>
    </w:r>
    <w:r>
      <w:rPr>
        <w:noProof/>
      </w:rPr>
      <w:t>1</w:t>
    </w:r>
    <w:r w:rsidR="005C30EB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5C30EB" w:rsidRPr="005C30EB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5C30EB">
      <w:fldChar w:fldCharType="separate"/>
    </w:r>
    <w:r w:rsidR="007248DD">
      <w:rPr>
        <w:noProof/>
      </w:rPr>
      <w:t>24</w:t>
    </w:r>
    <w:r w:rsidR="005C30EB">
      <w:fldChar w:fldCharType="end"/>
    </w:r>
  </w:p>
  <w:p w:rsidR="00C16952" w:rsidRDefault="00C1695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B2" w:rsidRDefault="00F251B2" w:rsidP="00465A3B">
      <w:r>
        <w:separator/>
      </w:r>
    </w:p>
  </w:footnote>
  <w:footnote w:type="continuationSeparator" w:id="1">
    <w:p w:rsidR="00F251B2" w:rsidRDefault="00F251B2" w:rsidP="0046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2" w:rsidRPr="003358BF" w:rsidRDefault="00C16952">
    <w:pPr>
      <w:pStyle w:val="Zarkazkladnhotextu3"/>
      <w:ind w:left="0"/>
      <w:jc w:val="center"/>
      <w:rPr>
        <w:rFonts w:ascii="Times New Roman" w:hAnsi="Times New Roman"/>
        <w:sz w:val="20"/>
        <w:szCs w:val="20"/>
      </w:rPr>
    </w:pPr>
    <w:r w:rsidRPr="00652232">
      <w:rPr>
        <w:rFonts w:ascii="Times New Roman" w:hAnsi="Times New Roman"/>
        <w:noProof/>
        <w:sz w:val="20"/>
        <w:szCs w:val="20"/>
      </w:rPr>
      <w:t>Automatický stroj na výrobu klampiarských výrobkov</w:t>
    </w:r>
  </w:p>
  <w:p w:rsidR="00C16952" w:rsidRDefault="00C16952" w:rsidP="00121AB9">
    <w:pPr>
      <w:pStyle w:val="Zkladntext"/>
      <w:jc w:val="center"/>
      <w:rPr>
        <w:rFonts w:ascii="Times New Roman" w:hAnsi="Times New Roman"/>
        <w:sz w:val="20"/>
        <w:szCs w:val="20"/>
      </w:rPr>
    </w:pPr>
    <w:r w:rsidRPr="00652232">
      <w:rPr>
        <w:rFonts w:ascii="Times New Roman" w:hAnsi="Times New Roman"/>
        <w:noProof/>
        <w:sz w:val="20"/>
        <w:szCs w:val="20"/>
      </w:rPr>
      <w:t>UNICO obchodno - montážna firma, Ľubomír Kováč</w:t>
    </w:r>
    <w:r>
      <w:rPr>
        <w:rFonts w:ascii="Times New Roman" w:hAnsi="Times New Roman"/>
        <w:sz w:val="20"/>
        <w:szCs w:val="20"/>
      </w:rPr>
      <w:t xml:space="preserve">,  </w:t>
    </w:r>
    <w:r w:rsidRPr="00652232">
      <w:rPr>
        <w:rFonts w:ascii="Times New Roman" w:hAnsi="Times New Roman"/>
        <w:noProof/>
        <w:sz w:val="20"/>
        <w:szCs w:val="20"/>
      </w:rPr>
      <w:t>ul. Športová 7, 971 01 Prievidza</w:t>
    </w:r>
    <w:r>
      <w:rPr>
        <w:rFonts w:ascii="Times New Roman" w:hAnsi="Times New Roman"/>
        <w:sz w:val="20"/>
        <w:szCs w:val="20"/>
      </w:rPr>
      <w:t xml:space="preserve">, IČO - </w:t>
    </w:r>
    <w:r w:rsidRPr="00652232">
      <w:rPr>
        <w:rFonts w:ascii="Times New Roman" w:hAnsi="Times New Roman"/>
        <w:noProof/>
        <w:sz w:val="20"/>
        <w:szCs w:val="20"/>
      </w:rPr>
      <w:t>33783403</w:t>
    </w:r>
  </w:p>
  <w:p w:rsidR="00C16952" w:rsidRDefault="00C16952" w:rsidP="00121AB9">
    <w:pPr>
      <w:pStyle w:val="Zkladntext"/>
      <w:jc w:val="center"/>
      <w:rPr>
        <w:sz w:val="18"/>
      </w:rPr>
    </w:pPr>
    <w:r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0E5174"/>
    <w:multiLevelType w:val="multilevel"/>
    <w:tmpl w:val="039CEB0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2FE213F"/>
    <w:multiLevelType w:val="multilevel"/>
    <w:tmpl w:val="6D46B4A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C40DB"/>
    <w:multiLevelType w:val="hybridMultilevel"/>
    <w:tmpl w:val="A434E4A6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67CD1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3EBA153C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1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6953C50"/>
    <w:multiLevelType w:val="hybridMultilevel"/>
    <w:tmpl w:val="027A39AA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4"/>
  </w:num>
  <w:num w:numId="2">
    <w:abstractNumId w:val="49"/>
  </w:num>
  <w:num w:numId="3">
    <w:abstractNumId w:val="11"/>
  </w:num>
  <w:num w:numId="4">
    <w:abstractNumId w:val="36"/>
  </w:num>
  <w:num w:numId="5">
    <w:abstractNumId w:val="39"/>
  </w:num>
  <w:num w:numId="6">
    <w:abstractNumId w:val="22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15"/>
  </w:num>
  <w:num w:numId="11">
    <w:abstractNumId w:val="33"/>
  </w:num>
  <w:num w:numId="12">
    <w:abstractNumId w:val="42"/>
  </w:num>
  <w:num w:numId="13">
    <w:abstractNumId w:val="29"/>
  </w:num>
  <w:num w:numId="14">
    <w:abstractNumId w:val="56"/>
  </w:num>
  <w:num w:numId="15">
    <w:abstractNumId w:val="16"/>
  </w:num>
  <w:num w:numId="16">
    <w:abstractNumId w:val="43"/>
  </w:num>
  <w:num w:numId="17">
    <w:abstractNumId w:val="23"/>
  </w:num>
  <w:num w:numId="18">
    <w:abstractNumId w:val="53"/>
  </w:num>
  <w:num w:numId="19">
    <w:abstractNumId w:val="58"/>
  </w:num>
  <w:num w:numId="20">
    <w:abstractNumId w:val="24"/>
  </w:num>
  <w:num w:numId="21">
    <w:abstractNumId w:val="41"/>
  </w:num>
  <w:num w:numId="22">
    <w:abstractNumId w:val="46"/>
  </w:num>
  <w:num w:numId="23">
    <w:abstractNumId w:val="26"/>
  </w:num>
  <w:num w:numId="24">
    <w:abstractNumId w:val="59"/>
  </w:num>
  <w:num w:numId="25">
    <w:abstractNumId w:val="30"/>
  </w:num>
  <w:num w:numId="26">
    <w:abstractNumId w:val="57"/>
  </w:num>
  <w:num w:numId="27">
    <w:abstractNumId w:val="18"/>
  </w:num>
  <w:num w:numId="28">
    <w:abstractNumId w:val="48"/>
  </w:num>
  <w:num w:numId="29">
    <w:abstractNumId w:val="21"/>
  </w:num>
  <w:num w:numId="30">
    <w:abstractNumId w:val="19"/>
  </w:num>
  <w:num w:numId="31">
    <w:abstractNumId w:val="45"/>
  </w:num>
  <w:num w:numId="32">
    <w:abstractNumId w:val="32"/>
  </w:num>
  <w:num w:numId="33">
    <w:abstractNumId w:val="55"/>
  </w:num>
  <w:num w:numId="34">
    <w:abstractNumId w:val="52"/>
  </w:num>
  <w:num w:numId="35">
    <w:abstractNumId w:val="14"/>
  </w:num>
  <w:num w:numId="36">
    <w:abstractNumId w:val="28"/>
  </w:num>
  <w:num w:numId="37">
    <w:abstractNumId w:val="47"/>
  </w:num>
  <w:num w:numId="38">
    <w:abstractNumId w:val="50"/>
  </w:num>
  <w:num w:numId="39">
    <w:abstractNumId w:val="20"/>
  </w:num>
  <w:num w:numId="40">
    <w:abstractNumId w:val="35"/>
  </w:num>
  <w:num w:numId="41">
    <w:abstractNumId w:val="61"/>
  </w:num>
  <w:num w:numId="42">
    <w:abstractNumId w:val="27"/>
  </w:num>
  <w:num w:numId="43">
    <w:abstractNumId w:val="3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4"/>
  </w:num>
  <w:num w:numId="47">
    <w:abstractNumId w:val="31"/>
  </w:num>
  <w:num w:numId="48">
    <w:abstractNumId w:val="60"/>
  </w:num>
  <w:num w:numId="4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3C00"/>
    <w:rsid w:val="0004694C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2DF5"/>
    <w:rsid w:val="000E3F37"/>
    <w:rsid w:val="000E6A2F"/>
    <w:rsid w:val="000F4E95"/>
    <w:rsid w:val="000F6182"/>
    <w:rsid w:val="000F6C9D"/>
    <w:rsid w:val="00103D0A"/>
    <w:rsid w:val="001178CD"/>
    <w:rsid w:val="00121AB9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96B8D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0318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4D1C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433A"/>
    <w:rsid w:val="002B6D87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409DE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1E2E"/>
    <w:rsid w:val="004320FA"/>
    <w:rsid w:val="00432686"/>
    <w:rsid w:val="00445A0E"/>
    <w:rsid w:val="004477E2"/>
    <w:rsid w:val="004540F2"/>
    <w:rsid w:val="0045781C"/>
    <w:rsid w:val="00463108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C38EE"/>
    <w:rsid w:val="004C4389"/>
    <w:rsid w:val="004C73AD"/>
    <w:rsid w:val="004C7746"/>
    <w:rsid w:val="004D1603"/>
    <w:rsid w:val="004D2CA7"/>
    <w:rsid w:val="004F0877"/>
    <w:rsid w:val="00507883"/>
    <w:rsid w:val="00516648"/>
    <w:rsid w:val="005229C5"/>
    <w:rsid w:val="00522FBD"/>
    <w:rsid w:val="005253ED"/>
    <w:rsid w:val="00530E45"/>
    <w:rsid w:val="00537741"/>
    <w:rsid w:val="00545574"/>
    <w:rsid w:val="005538A8"/>
    <w:rsid w:val="00560978"/>
    <w:rsid w:val="00571B5C"/>
    <w:rsid w:val="005739A2"/>
    <w:rsid w:val="00586C86"/>
    <w:rsid w:val="00593FA2"/>
    <w:rsid w:val="005A1720"/>
    <w:rsid w:val="005A671C"/>
    <w:rsid w:val="005B0E61"/>
    <w:rsid w:val="005B30F2"/>
    <w:rsid w:val="005C30EB"/>
    <w:rsid w:val="005C51C7"/>
    <w:rsid w:val="005D3D9B"/>
    <w:rsid w:val="005D6445"/>
    <w:rsid w:val="005D672E"/>
    <w:rsid w:val="005D707F"/>
    <w:rsid w:val="005E4267"/>
    <w:rsid w:val="005E6583"/>
    <w:rsid w:val="005E77F2"/>
    <w:rsid w:val="00601F95"/>
    <w:rsid w:val="0060364B"/>
    <w:rsid w:val="00606F0C"/>
    <w:rsid w:val="00614413"/>
    <w:rsid w:val="00615170"/>
    <w:rsid w:val="0062079A"/>
    <w:rsid w:val="00620D7D"/>
    <w:rsid w:val="006260B1"/>
    <w:rsid w:val="006270B8"/>
    <w:rsid w:val="00627973"/>
    <w:rsid w:val="00631467"/>
    <w:rsid w:val="00637756"/>
    <w:rsid w:val="00644FDE"/>
    <w:rsid w:val="00646D54"/>
    <w:rsid w:val="00651CD4"/>
    <w:rsid w:val="00652735"/>
    <w:rsid w:val="00654E8E"/>
    <w:rsid w:val="0066062C"/>
    <w:rsid w:val="006613E1"/>
    <w:rsid w:val="0066215D"/>
    <w:rsid w:val="00666177"/>
    <w:rsid w:val="00670058"/>
    <w:rsid w:val="006824DE"/>
    <w:rsid w:val="00684190"/>
    <w:rsid w:val="00684D72"/>
    <w:rsid w:val="006941BD"/>
    <w:rsid w:val="006A642E"/>
    <w:rsid w:val="006A669A"/>
    <w:rsid w:val="006C3B08"/>
    <w:rsid w:val="006C3DB1"/>
    <w:rsid w:val="006C4292"/>
    <w:rsid w:val="006C7C64"/>
    <w:rsid w:val="006D1564"/>
    <w:rsid w:val="006F3133"/>
    <w:rsid w:val="006F5665"/>
    <w:rsid w:val="006F5A64"/>
    <w:rsid w:val="0070660D"/>
    <w:rsid w:val="00712117"/>
    <w:rsid w:val="00714353"/>
    <w:rsid w:val="00721DF7"/>
    <w:rsid w:val="007248DD"/>
    <w:rsid w:val="007264D0"/>
    <w:rsid w:val="00732BF8"/>
    <w:rsid w:val="00733E7B"/>
    <w:rsid w:val="0073442D"/>
    <w:rsid w:val="00736CF4"/>
    <w:rsid w:val="00741D31"/>
    <w:rsid w:val="0074484C"/>
    <w:rsid w:val="00745053"/>
    <w:rsid w:val="007469EA"/>
    <w:rsid w:val="007472F7"/>
    <w:rsid w:val="00753BD9"/>
    <w:rsid w:val="00777A34"/>
    <w:rsid w:val="00777A6A"/>
    <w:rsid w:val="00781343"/>
    <w:rsid w:val="00785404"/>
    <w:rsid w:val="00791201"/>
    <w:rsid w:val="00791430"/>
    <w:rsid w:val="007978E8"/>
    <w:rsid w:val="007A381B"/>
    <w:rsid w:val="007A59DF"/>
    <w:rsid w:val="007A6C8B"/>
    <w:rsid w:val="007B0D6A"/>
    <w:rsid w:val="007B2BAA"/>
    <w:rsid w:val="007B4598"/>
    <w:rsid w:val="007B6505"/>
    <w:rsid w:val="007C73FD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5DFF"/>
    <w:rsid w:val="00847F07"/>
    <w:rsid w:val="00850673"/>
    <w:rsid w:val="00854328"/>
    <w:rsid w:val="00855F32"/>
    <w:rsid w:val="008626DE"/>
    <w:rsid w:val="0086509F"/>
    <w:rsid w:val="0086758C"/>
    <w:rsid w:val="00871336"/>
    <w:rsid w:val="00873CD4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231DC"/>
    <w:rsid w:val="00932B8E"/>
    <w:rsid w:val="00941FC2"/>
    <w:rsid w:val="00942352"/>
    <w:rsid w:val="009752EB"/>
    <w:rsid w:val="00977FB5"/>
    <w:rsid w:val="00990AA2"/>
    <w:rsid w:val="00993338"/>
    <w:rsid w:val="0099380C"/>
    <w:rsid w:val="009940B9"/>
    <w:rsid w:val="00995EC6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746C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373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0F24"/>
    <w:rsid w:val="00A74573"/>
    <w:rsid w:val="00A74D9E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4C59"/>
    <w:rsid w:val="00AE7A0C"/>
    <w:rsid w:val="00AF0325"/>
    <w:rsid w:val="00AF4588"/>
    <w:rsid w:val="00B03ECC"/>
    <w:rsid w:val="00B06841"/>
    <w:rsid w:val="00B14592"/>
    <w:rsid w:val="00B21CF3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1555"/>
    <w:rsid w:val="00B63030"/>
    <w:rsid w:val="00B673B6"/>
    <w:rsid w:val="00B67A13"/>
    <w:rsid w:val="00B7184F"/>
    <w:rsid w:val="00B74A14"/>
    <w:rsid w:val="00B822FE"/>
    <w:rsid w:val="00B854DC"/>
    <w:rsid w:val="00B901A7"/>
    <w:rsid w:val="00BA3605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C000C4"/>
    <w:rsid w:val="00C02490"/>
    <w:rsid w:val="00C02836"/>
    <w:rsid w:val="00C07934"/>
    <w:rsid w:val="00C11152"/>
    <w:rsid w:val="00C14ADB"/>
    <w:rsid w:val="00C16952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6B5A"/>
    <w:rsid w:val="00C96CC7"/>
    <w:rsid w:val="00CA5C74"/>
    <w:rsid w:val="00CB3225"/>
    <w:rsid w:val="00CC230B"/>
    <w:rsid w:val="00CC43B9"/>
    <w:rsid w:val="00CD0E6F"/>
    <w:rsid w:val="00CD27AF"/>
    <w:rsid w:val="00CD4309"/>
    <w:rsid w:val="00CD6670"/>
    <w:rsid w:val="00CE4B58"/>
    <w:rsid w:val="00CE536B"/>
    <w:rsid w:val="00CF03AE"/>
    <w:rsid w:val="00CF0829"/>
    <w:rsid w:val="00CF26B7"/>
    <w:rsid w:val="00CF3884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AC4"/>
    <w:rsid w:val="00DD25DE"/>
    <w:rsid w:val="00DD5098"/>
    <w:rsid w:val="00DE2DD1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19A"/>
    <w:rsid w:val="00E367B2"/>
    <w:rsid w:val="00E4131D"/>
    <w:rsid w:val="00E42E49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B25BD"/>
    <w:rsid w:val="00EC7EF6"/>
    <w:rsid w:val="00ED33D9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51B2"/>
    <w:rsid w:val="00F26D1E"/>
    <w:rsid w:val="00F276CC"/>
    <w:rsid w:val="00F27C23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372E-89FF-4149-AE5A-45C9426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2</cp:revision>
  <cp:lastPrinted>2021-06-09T06:08:00Z</cp:lastPrinted>
  <dcterms:created xsi:type="dcterms:W3CDTF">2021-06-14T07:28:00Z</dcterms:created>
  <dcterms:modified xsi:type="dcterms:W3CDTF">2021-06-14T07:28:00Z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